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623129" w14:textId="77777777" w:rsidR="00B17EC5" w:rsidRPr="00B17EC5" w:rsidRDefault="00B17EC5" w:rsidP="00B17EC5">
      <w:pPr>
        <w:rPr>
          <w:b/>
          <w:bCs/>
          <w:lang w:val="en-US"/>
        </w:rPr>
      </w:pPr>
      <w:r w:rsidRPr="00B17EC5">
        <w:rPr>
          <w:b/>
          <w:bCs/>
          <w:lang w:val="en-US"/>
        </w:rPr>
        <w:t>Summary</w:t>
      </w:r>
    </w:p>
    <w:p w14:paraId="2904CF68" w14:textId="77777777" w:rsidR="00B17EC5" w:rsidRPr="00B17EC5" w:rsidRDefault="00B17EC5" w:rsidP="00B17EC5">
      <w:pPr>
        <w:rPr>
          <w:lang w:val="en-US"/>
        </w:rPr>
      </w:pPr>
      <w:r w:rsidRPr="00B17EC5">
        <w:rPr>
          <w:lang w:val="en-US"/>
        </w:rPr>
        <w:t>This article observes modern methods of viable myocardium detection in patients with ischemic heart disease.The article reviews diagnostic possibilities of positron emission tomography, single-photon emission tomography,cardiovascular magnetic resonance and stress echocardiography and describes the role of viability imaging incurrent clinical practice. Viability testing along with a number of clinical factors plays a key role in the treatmentof patients with ischemic myocardial dysfunction. This article discusses the results of clinical studies dedicatedto the study of evaluation of the viable myocardium before myocardial revascularization. The review observes lit-erature data demonstrating that cardiac resynchronization therapy inefficacy might be related to the lack of viablemyocardium at the segments targeted by the left ventricle lead.</w:t>
      </w:r>
    </w:p>
    <w:p w14:paraId="389596A2" w14:textId="77777777" w:rsidR="00B17EC5" w:rsidRPr="00B17EC5" w:rsidRDefault="00B17EC5" w:rsidP="00B17EC5">
      <w:pPr>
        <w:rPr>
          <w:b/>
          <w:bCs/>
          <w:lang w:val="en-US"/>
        </w:rPr>
      </w:pPr>
      <w:r w:rsidRPr="00B17EC5">
        <w:rPr>
          <w:b/>
          <w:bCs/>
          <w:lang w:val="en-US"/>
        </w:rPr>
        <w:t>Keywords</w:t>
      </w:r>
      <w:bookmarkStart w:id="0" w:name="_GoBack"/>
      <w:bookmarkEnd w:id="0"/>
    </w:p>
    <w:p w14:paraId="43408A33" w14:textId="3FFF7035" w:rsidR="00257F92" w:rsidRPr="00B17EC5" w:rsidRDefault="00B17EC5" w:rsidP="00B17EC5">
      <w:pPr>
        <w:rPr>
          <w:lang w:val="en-US"/>
        </w:rPr>
      </w:pPr>
      <w:r w:rsidRPr="00B17EC5">
        <w:rPr>
          <w:lang w:val="en-US"/>
        </w:rPr>
        <w:t>Ischemic myocardial dysfunction, myocardial viability, nuclear imaging, magnetic resonance, stress echocardiography.</w:t>
      </w:r>
    </w:p>
    <w:sectPr w:rsidR="00257F92" w:rsidRPr="00B17E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C46"/>
    <w:rsid w:val="000318A4"/>
    <w:rsid w:val="00032111"/>
    <w:rsid w:val="000854F6"/>
    <w:rsid w:val="001D0E8F"/>
    <w:rsid w:val="001E2645"/>
    <w:rsid w:val="00200DF3"/>
    <w:rsid w:val="00257F92"/>
    <w:rsid w:val="002D03D4"/>
    <w:rsid w:val="002E514C"/>
    <w:rsid w:val="003F6E9F"/>
    <w:rsid w:val="0041471D"/>
    <w:rsid w:val="00477467"/>
    <w:rsid w:val="00496CD3"/>
    <w:rsid w:val="004C27B9"/>
    <w:rsid w:val="005073CB"/>
    <w:rsid w:val="005426F4"/>
    <w:rsid w:val="00555142"/>
    <w:rsid w:val="00583D1B"/>
    <w:rsid w:val="00683C4A"/>
    <w:rsid w:val="006A756B"/>
    <w:rsid w:val="006C1BBD"/>
    <w:rsid w:val="006D45C4"/>
    <w:rsid w:val="006F5AF8"/>
    <w:rsid w:val="0077630C"/>
    <w:rsid w:val="00785A59"/>
    <w:rsid w:val="007B2D19"/>
    <w:rsid w:val="00895C46"/>
    <w:rsid w:val="008C23E5"/>
    <w:rsid w:val="00921232"/>
    <w:rsid w:val="009C234E"/>
    <w:rsid w:val="00A508BF"/>
    <w:rsid w:val="00A55BBB"/>
    <w:rsid w:val="00A569A0"/>
    <w:rsid w:val="00B17EC5"/>
    <w:rsid w:val="00B2033C"/>
    <w:rsid w:val="00B64F38"/>
    <w:rsid w:val="00C74EF6"/>
    <w:rsid w:val="00C84A7B"/>
    <w:rsid w:val="00CB5991"/>
    <w:rsid w:val="00CF036B"/>
    <w:rsid w:val="00D453CD"/>
    <w:rsid w:val="00D8377F"/>
    <w:rsid w:val="00DC7D8A"/>
    <w:rsid w:val="00EA3E2F"/>
    <w:rsid w:val="00EC5C7F"/>
    <w:rsid w:val="00EE3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14C54"/>
  <w15:chartTrackingRefBased/>
  <w15:docId w15:val="{49529A22-8246-4EB6-A60A-308350ADF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83C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3C4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147</Words>
  <Characters>839</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2020-04-09T14:03:00Z</dcterms:created>
  <dcterms:modified xsi:type="dcterms:W3CDTF">2020-04-09T14:03:00Z</dcterms:modified>
</cp:coreProperties>
</file>